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25" w:rsidRPr="00EA0CEA" w:rsidRDefault="00625B25" w:rsidP="00625B25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EA0CEA">
        <w:rPr>
          <w:rFonts w:ascii="Times New Roman" w:eastAsia="標楷體" w:hAnsi="Times New Roman" w:cs="Times New Roman"/>
          <w:b/>
          <w:sz w:val="32"/>
        </w:rPr>
        <w:t>中央研究院</w:t>
      </w:r>
      <w:r w:rsidR="00282FDC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="00282FDC">
        <w:rPr>
          <w:rFonts w:ascii="Times New Roman" w:eastAsia="標楷體" w:hAnsi="Times New Roman" w:cs="Times New Roman" w:hint="eastAsia"/>
          <w:b/>
          <w:sz w:val="32"/>
        </w:rPr>
        <w:t>生物多樣性研究中心</w:t>
      </w:r>
      <w:r w:rsidR="00282FDC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Pr="00EA0CEA">
        <w:rPr>
          <w:rFonts w:ascii="Times New Roman" w:eastAsia="標楷體" w:hAnsi="Times New Roman" w:cs="Times New Roman"/>
          <w:b/>
          <w:sz w:val="32"/>
        </w:rPr>
        <w:t>新世代</w:t>
      </w:r>
      <w:proofErr w:type="gramStart"/>
      <w:r w:rsidRPr="00EA0CEA">
        <w:rPr>
          <w:rFonts w:ascii="Times New Roman" w:eastAsia="標楷體" w:hAnsi="Times New Roman" w:cs="Times New Roman"/>
          <w:b/>
          <w:sz w:val="32"/>
        </w:rPr>
        <w:t>基因體定序</w:t>
      </w:r>
      <w:proofErr w:type="gramEnd"/>
      <w:r w:rsidRPr="00EA0CEA">
        <w:rPr>
          <w:rFonts w:ascii="Times New Roman" w:eastAsia="標楷體" w:hAnsi="Times New Roman" w:cs="Times New Roman"/>
          <w:b/>
          <w:sz w:val="32"/>
        </w:rPr>
        <w:t>核心實驗室</w:t>
      </w:r>
    </w:p>
    <w:p w:rsidR="00625B25" w:rsidRPr="00EA0CEA" w:rsidRDefault="00625B25" w:rsidP="00FB3055">
      <w:pPr>
        <w:snapToGrid w:val="0"/>
        <w:spacing w:afterLines="45" w:after="162" w:line="3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EA0CEA">
        <w:rPr>
          <w:rFonts w:ascii="Times New Roman" w:eastAsia="標楷體" w:hAnsi="Times New Roman" w:cs="Times New Roman"/>
          <w:b/>
          <w:sz w:val="28"/>
        </w:rPr>
        <w:t>NGS Sample Submission Form</w:t>
      </w:r>
      <w:r w:rsidRPr="00EA0CEA">
        <w:rPr>
          <w:rFonts w:ascii="Times New Roman" w:eastAsia="標楷體" w:hAnsi="Times New Roman" w:cs="Times New Roman"/>
          <w:b/>
          <w:sz w:val="28"/>
        </w:rPr>
        <w:t xml:space="preserve">　樣品明細表</w:t>
      </w:r>
    </w:p>
    <w:tbl>
      <w:tblPr>
        <w:tblStyle w:val="a3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1247"/>
        <w:gridCol w:w="622"/>
        <w:gridCol w:w="765"/>
        <w:gridCol w:w="765"/>
        <w:gridCol w:w="766"/>
        <w:gridCol w:w="769"/>
        <w:gridCol w:w="765"/>
        <w:gridCol w:w="766"/>
        <w:gridCol w:w="765"/>
        <w:gridCol w:w="766"/>
        <w:gridCol w:w="623"/>
        <w:gridCol w:w="540"/>
        <w:gridCol w:w="1163"/>
      </w:tblGrid>
      <w:tr w:rsidR="00F16542" w:rsidRPr="00EA0CEA" w:rsidTr="008C21AA">
        <w:trPr>
          <w:trHeight w:val="425"/>
          <w:jc w:val="center"/>
        </w:trPr>
        <w:tc>
          <w:tcPr>
            <w:tcW w:w="1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16542" w:rsidRPr="00EA0CEA" w:rsidRDefault="00F16542" w:rsidP="006B5C7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Submission Date</w:t>
            </w:r>
          </w:p>
        </w:tc>
        <w:tc>
          <w:tcPr>
            <w:tcW w:w="36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6542" w:rsidRPr="00EA0CEA" w:rsidRDefault="00F16542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F16542" w:rsidRPr="00EA0CEA" w:rsidRDefault="00F16542" w:rsidP="00F1654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color w:val="C45911" w:themeColor="accent2" w:themeShade="BF"/>
                <w:sz w:val="20"/>
                <w:szCs w:val="20"/>
              </w:rPr>
              <w:t>Case ID</w:t>
            </w:r>
          </w:p>
          <w:p w:rsidR="00F16542" w:rsidRPr="00EA0CEA" w:rsidRDefault="00F16542" w:rsidP="00DE7B57">
            <w:pPr>
              <w:snapToGrid w:val="0"/>
              <w:spacing w:beforeLines="15" w:before="54"/>
              <w:jc w:val="both"/>
              <w:rPr>
                <w:rFonts w:ascii="Times New Roman" w:eastAsia="標楷體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color w:val="C45911" w:themeColor="accent2" w:themeShade="BF"/>
                <w:sz w:val="16"/>
                <w:szCs w:val="20"/>
              </w:rPr>
              <w:t>(core only)</w:t>
            </w:r>
          </w:p>
        </w:tc>
        <w:tc>
          <w:tcPr>
            <w:tcW w:w="3857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16542" w:rsidRPr="00EA0CEA" w:rsidRDefault="00F16542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Cs w:val="20"/>
              </w:rPr>
            </w:pPr>
          </w:p>
        </w:tc>
      </w:tr>
      <w:tr w:rsidR="00F16542" w:rsidRPr="00EA0CEA" w:rsidTr="008C21AA">
        <w:trPr>
          <w:trHeight w:val="425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6542" w:rsidRPr="00EA0CEA" w:rsidRDefault="00F16542" w:rsidP="006B5C7F">
            <w:pPr>
              <w:snapToGrid w:val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Application Type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6542" w:rsidRPr="00EA0CEA" w:rsidRDefault="00F16542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16542" w:rsidRPr="00EA0CEA" w:rsidRDefault="00F16542" w:rsidP="00F1654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85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6542" w:rsidRPr="00EA0CEA" w:rsidRDefault="00F16542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25B25" w:rsidRPr="00EA0CEA" w:rsidTr="008C21AA">
        <w:trPr>
          <w:trHeight w:val="1049"/>
          <w:jc w:val="center"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B25" w:rsidRPr="00EA0CEA" w:rsidRDefault="00625B25" w:rsidP="00927A35">
            <w:pPr>
              <w:pStyle w:val="a4"/>
              <w:numPr>
                <w:ilvl w:val="0"/>
                <w:numId w:val="1"/>
              </w:numPr>
              <w:snapToGrid w:val="0"/>
              <w:ind w:leftChars="0" w:left="284" w:rightChars="76" w:right="18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Please refer to </w:t>
            </w:r>
            <w:r w:rsidR="00927A35" w:rsidRPr="00927A35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>NGS Sample Requirement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for the labeling and packing, and ensure the quantity and quality of </w:t>
            </w:r>
            <w:r w:rsidR="00F9484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your 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samples </w:t>
            </w:r>
            <w:r w:rsidR="00F9484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fulfill all the 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>requirement</w:t>
            </w:r>
            <w:r w:rsidR="00F9484F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</w:p>
          <w:p w:rsidR="00625B25" w:rsidRPr="00EA0CEA" w:rsidRDefault="00625B25" w:rsidP="00927A35">
            <w:pPr>
              <w:pStyle w:val="a4"/>
              <w:numPr>
                <w:ilvl w:val="0"/>
                <w:numId w:val="1"/>
              </w:numPr>
              <w:snapToGrid w:val="0"/>
              <w:ind w:leftChars="0" w:left="284" w:rightChars="76" w:right="18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Please attach </w:t>
            </w: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>Gel Image</w:t>
            </w: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EA0CEA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(required)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>BioAnalyzer</w:t>
            </w:r>
            <w:proofErr w:type="spellEnd"/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Traces</w:t>
            </w: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EA0CEA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(optional)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at the end of the NGS Sample Submission Form.</w:t>
            </w:r>
          </w:p>
          <w:p w:rsidR="00625B25" w:rsidRPr="00EA0CEA" w:rsidRDefault="00625B25" w:rsidP="00927A35">
            <w:pPr>
              <w:pStyle w:val="a4"/>
              <w:numPr>
                <w:ilvl w:val="0"/>
                <w:numId w:val="1"/>
              </w:numPr>
              <w:snapToGrid w:val="0"/>
              <w:ind w:leftChars="0" w:left="284" w:rightChars="76" w:right="18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>Sample Name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must be </w:t>
            </w:r>
            <w:r w:rsidRPr="00EA0CEA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the same as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the labeling on the tube cap.</w:t>
            </w:r>
          </w:p>
        </w:tc>
      </w:tr>
      <w:tr w:rsidR="00451A59" w:rsidRPr="00EA0CEA" w:rsidTr="008C21AA">
        <w:trPr>
          <w:trHeight w:val="567"/>
          <w:jc w:val="center"/>
        </w:trPr>
        <w:tc>
          <w:tcPr>
            <w:tcW w:w="169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1A59" w:rsidRPr="00EA0CEA" w:rsidRDefault="00451A59" w:rsidP="00451A5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Organism </w:t>
            </w:r>
            <w:r w:rsidR="00F32331"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or</w:t>
            </w:r>
          </w:p>
          <w:p w:rsidR="00F32331" w:rsidRPr="00EA0CEA" w:rsidRDefault="00F32331" w:rsidP="00451A5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3687" w:type="dxa"/>
            <w:gridSpan w:val="5"/>
            <w:tcBorders>
              <w:top w:val="single" w:sz="8" w:space="0" w:color="auto"/>
            </w:tcBorders>
            <w:vAlign w:val="center"/>
          </w:tcPr>
          <w:p w:rsidR="00F32331" w:rsidRPr="00EA0CEA" w:rsidRDefault="00F32331" w:rsidP="00BD013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388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D0134" w:rsidRPr="00EA0CEA" w:rsidRDefault="00BD0134" w:rsidP="00CF215A">
            <w:pPr>
              <w:tabs>
                <w:tab w:val="left" w:pos="1731"/>
                <w:tab w:val="left" w:pos="3148"/>
              </w:tabs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Sample Type</w:t>
            </w:r>
            <w:r w:rsidR="00451A59"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:</w:t>
            </w:r>
          </w:p>
          <w:p w:rsidR="00F32331" w:rsidRPr="00EA0CEA" w:rsidRDefault="007A3AFB" w:rsidP="00CF215A">
            <w:pPr>
              <w:tabs>
                <w:tab w:val="left" w:pos="1731"/>
                <w:tab w:val="left" w:pos="3006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F1325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F32331"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>genomic DNA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8F1325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amplicon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8F1325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D0134"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total 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>RNA</w:t>
            </w:r>
          </w:p>
          <w:p w:rsidR="007A3AFB" w:rsidRPr="00EA0CEA" w:rsidRDefault="007A3AFB" w:rsidP="00CF215A">
            <w:pPr>
              <w:tabs>
                <w:tab w:val="left" w:pos="1731"/>
                <w:tab w:val="left" w:pos="3006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F1325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1A59"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>ChIP</w:t>
            </w:r>
            <w:proofErr w:type="spellEnd"/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DNA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8F1325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cDNA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8F1325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Ready-to-</w:t>
            </w:r>
            <w:proofErr w:type="spellStart"/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>seq</w:t>
            </w:r>
            <w:proofErr w:type="spellEnd"/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Lib</w:t>
            </w:r>
            <w:r w:rsidR="00BD0134"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>rary</w:t>
            </w:r>
          </w:p>
          <w:p w:rsidR="007A3AFB" w:rsidRPr="00EA0CEA" w:rsidRDefault="007A3AFB" w:rsidP="00CF215A">
            <w:pPr>
              <w:tabs>
                <w:tab w:val="left" w:pos="1731"/>
                <w:tab w:val="left" w:pos="3006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8F1325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451A59"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>plasmid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DNA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8F1325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D0134"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>RNA</w:t>
            </w:r>
            <w:r w:rsidR="00BD0134"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="00BD0134" w:rsidRPr="008F1325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BD0134"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D0134" w:rsidRPr="00EA0CE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2350E6" w:rsidRPr="00EA0CE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="00BD0134" w:rsidRPr="00EA0CE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AB4FB0" w:rsidRPr="00EA0CE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D0134" w:rsidRPr="00EA0CE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AB4FB0" w:rsidRPr="00EA0CEA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</w:tc>
      </w:tr>
      <w:tr w:rsidR="00451A59" w:rsidRPr="00EA0CEA" w:rsidTr="008C21AA">
        <w:trPr>
          <w:trHeight w:val="567"/>
          <w:jc w:val="center"/>
        </w:trPr>
        <w:tc>
          <w:tcPr>
            <w:tcW w:w="169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2331" w:rsidRPr="00EA0CEA" w:rsidRDefault="00F32331" w:rsidP="00625B2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Genome Size or</w:t>
            </w:r>
          </w:p>
          <w:p w:rsidR="00F32331" w:rsidRPr="00EA0CEA" w:rsidRDefault="00451A59" w:rsidP="00451A5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DNA Length</w:t>
            </w:r>
          </w:p>
        </w:tc>
        <w:tc>
          <w:tcPr>
            <w:tcW w:w="3687" w:type="dxa"/>
            <w:gridSpan w:val="5"/>
            <w:tcBorders>
              <w:bottom w:val="single" w:sz="8" w:space="0" w:color="auto"/>
            </w:tcBorders>
            <w:vAlign w:val="center"/>
          </w:tcPr>
          <w:p w:rsidR="00F32331" w:rsidRPr="00EA0CEA" w:rsidRDefault="00F32331" w:rsidP="00BD013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388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32331" w:rsidRPr="00EA0CEA" w:rsidRDefault="00F32331" w:rsidP="00625B2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C21AA" w:rsidRPr="00EA0CEA" w:rsidTr="005B2954">
        <w:trPr>
          <w:trHeight w:val="567"/>
          <w:jc w:val="center"/>
        </w:trPr>
        <w:tc>
          <w:tcPr>
            <w:tcW w:w="1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C21AA" w:rsidRPr="00EA0CEA" w:rsidRDefault="008C21AA" w:rsidP="00451A5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Purification</w:t>
            </w:r>
          </w:p>
          <w:p w:rsidR="008C21AA" w:rsidRPr="00EA0CEA" w:rsidRDefault="008C21AA" w:rsidP="00451A5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5B2954" w:rsidRPr="005B2954" w:rsidRDefault="005B2954" w:rsidP="005B2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auto"/>
              <w:bottom w:val="nil"/>
              <w:right w:val="nil"/>
            </w:tcBorders>
          </w:tcPr>
          <w:p w:rsidR="008C21AA" w:rsidRPr="00EA0CEA" w:rsidRDefault="008C21AA" w:rsidP="00CF215A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Enzyme Treatment &amp; Usage:</w:t>
            </w:r>
          </w:p>
          <w:p w:rsidR="008C21AA" w:rsidRPr="00EA0CEA" w:rsidRDefault="008C21AA" w:rsidP="0069193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F1325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DNase </w:t>
            </w:r>
            <w:r w:rsidRPr="008F1325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RNase </w:t>
            </w:r>
            <w:r w:rsidRPr="008F1325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RNase Inhibiter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C21AA" w:rsidRPr="00EA0CEA" w:rsidRDefault="008C21AA" w:rsidP="00CF215A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Dissolved in:</w:t>
            </w:r>
          </w:p>
          <w:p w:rsidR="008C21AA" w:rsidRPr="00EA0CEA" w:rsidRDefault="008C21AA" w:rsidP="00CF215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F1325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H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  <w:vertAlign w:val="subscript"/>
              </w:rPr>
              <w:t>2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</w:p>
          <w:p w:rsidR="008C21AA" w:rsidRPr="00EA0CEA" w:rsidRDefault="008C21AA" w:rsidP="00CF215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F1325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A0CE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EB</w:t>
            </w:r>
          </w:p>
          <w:p w:rsidR="008C21AA" w:rsidRPr="008F1325" w:rsidRDefault="008C21AA" w:rsidP="00CF215A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F1325">
              <w:rPr>
                <w:rFonts w:ascii="標楷體" w:eastAsia="標楷體" w:hAnsi="標楷體" w:cs="Times New Roman"/>
                <w:sz w:val="20"/>
                <w:szCs w:val="20"/>
              </w:rPr>
              <w:t xml:space="preserve">□ </w:t>
            </w:r>
            <w:r w:rsidRPr="008F1325"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8C21AA" w:rsidRPr="00EA0CEA" w:rsidTr="005B2954">
        <w:trPr>
          <w:trHeight w:val="567"/>
          <w:jc w:val="center"/>
        </w:trPr>
        <w:tc>
          <w:tcPr>
            <w:tcW w:w="1697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C21AA" w:rsidRPr="00EA0CEA" w:rsidRDefault="008C21AA" w:rsidP="00451A5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bottom w:val="single" w:sz="8" w:space="0" w:color="auto"/>
            </w:tcBorders>
            <w:vAlign w:val="center"/>
          </w:tcPr>
          <w:p w:rsidR="008C21AA" w:rsidRPr="00EA0CEA" w:rsidRDefault="008C21AA" w:rsidP="00451A5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8C21AA" w:rsidRPr="00EA0CEA" w:rsidRDefault="008C21AA" w:rsidP="005B2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C21AA" w:rsidRPr="00EA0CEA" w:rsidRDefault="008C21AA" w:rsidP="00AB4FB0">
            <w:pPr>
              <w:snapToGrid w:val="0"/>
              <w:spacing w:beforeLines="10" w:before="36" w:afterLines="15" w:after="5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BC6556" w:rsidRPr="00EA0CEA" w:rsidTr="008C21AA">
        <w:trPr>
          <w:trHeight w:val="255"/>
          <w:jc w:val="center"/>
        </w:trPr>
        <w:tc>
          <w:tcPr>
            <w:tcW w:w="23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Sample </w:t>
            </w:r>
            <w:r w:rsidR="002418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Name</w:t>
            </w:r>
          </w:p>
          <w:p w:rsidR="00BC6556" w:rsidRPr="00EA0CEA" w:rsidRDefault="00BC6556" w:rsidP="00BC6556">
            <w:pPr>
              <w:snapToGrid w:val="0"/>
              <w:spacing w:beforeLines="15" w:before="5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6"/>
                <w:szCs w:val="20"/>
              </w:rPr>
              <w:t>(tube labeling)</w:t>
            </w:r>
          </w:p>
        </w:tc>
        <w:tc>
          <w:tcPr>
            <w:tcW w:w="765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color w:val="0070C0"/>
                <w:sz w:val="12"/>
                <w:szCs w:val="16"/>
              </w:rPr>
              <w:t>(optional)</w:t>
            </w:r>
          </w:p>
        </w:tc>
        <w:tc>
          <w:tcPr>
            <w:tcW w:w="765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8"/>
                <w:szCs w:val="16"/>
              </w:rPr>
              <w:t>Nano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8"/>
                <w:szCs w:val="16"/>
              </w:rPr>
              <w:t>Vol.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8"/>
                <w:szCs w:val="16"/>
              </w:rPr>
              <w:t>Amt.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8"/>
                <w:szCs w:val="16"/>
              </w:rPr>
              <w:t>OD</w:t>
            </w:r>
          </w:p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260/280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8"/>
                <w:szCs w:val="16"/>
              </w:rPr>
              <w:t>OD</w:t>
            </w:r>
          </w:p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260/230</w:t>
            </w:r>
          </w:p>
        </w:tc>
        <w:tc>
          <w:tcPr>
            <w:tcW w:w="765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color w:val="0070C0"/>
                <w:sz w:val="12"/>
                <w:szCs w:val="16"/>
              </w:rPr>
              <w:t>(optional)</w:t>
            </w:r>
          </w:p>
        </w:tc>
        <w:tc>
          <w:tcPr>
            <w:tcW w:w="766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color w:val="0070C0"/>
                <w:sz w:val="12"/>
                <w:szCs w:val="16"/>
              </w:rPr>
              <w:t>(optional)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  <w:t>Notes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color w:val="C45911" w:themeColor="accent2" w:themeShade="BF"/>
                <w:sz w:val="20"/>
                <w:szCs w:val="20"/>
              </w:rPr>
              <w:t>Sample ID</w:t>
            </w:r>
          </w:p>
          <w:p w:rsidR="00BC6556" w:rsidRPr="00EA0CEA" w:rsidRDefault="00BC6556" w:rsidP="00BC6556">
            <w:pPr>
              <w:snapToGrid w:val="0"/>
              <w:spacing w:beforeLines="15" w:before="54"/>
              <w:jc w:val="center"/>
              <w:rPr>
                <w:rFonts w:ascii="Times New Roman" w:eastAsia="標楷體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EA0CEA">
              <w:rPr>
                <w:rFonts w:ascii="Times New Roman" w:eastAsia="標楷體" w:hAnsi="Times New Roman" w:cs="Times New Roman"/>
                <w:b/>
                <w:color w:val="C45911" w:themeColor="accent2" w:themeShade="BF"/>
                <w:sz w:val="16"/>
                <w:szCs w:val="20"/>
              </w:rPr>
              <w:t>(core only)</w:t>
            </w:r>
          </w:p>
        </w:tc>
      </w:tr>
      <w:tr w:rsidR="00BC6556" w:rsidRPr="00EA0CEA" w:rsidTr="008C21AA">
        <w:trPr>
          <w:trHeight w:val="255"/>
          <w:jc w:val="center"/>
        </w:trPr>
        <w:tc>
          <w:tcPr>
            <w:tcW w:w="2319" w:type="dxa"/>
            <w:gridSpan w:val="3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  <w:sz w:val="18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8"/>
                <w:szCs w:val="16"/>
              </w:rPr>
              <w:t>Qubit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8"/>
                <w:szCs w:val="16"/>
              </w:rPr>
              <w:t>Drop</w:t>
            </w:r>
          </w:p>
        </w:tc>
        <w:tc>
          <w:tcPr>
            <w:tcW w:w="766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  <w:sz w:val="18"/>
                <w:szCs w:val="16"/>
              </w:rPr>
            </w:pPr>
            <w:proofErr w:type="spellStart"/>
            <w:r w:rsidRPr="00EA0CEA">
              <w:rPr>
                <w:rFonts w:ascii="Times New Roman" w:eastAsia="標楷體" w:hAnsi="Times New Roman" w:cs="Times New Roman"/>
                <w:b/>
                <w:sz w:val="18"/>
                <w:szCs w:val="16"/>
              </w:rPr>
              <w:t>rRNA</w:t>
            </w:r>
            <w:proofErr w:type="spellEnd"/>
          </w:p>
        </w:tc>
        <w:tc>
          <w:tcPr>
            <w:tcW w:w="766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  <w:sz w:val="18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8"/>
                <w:szCs w:val="16"/>
              </w:rPr>
              <w:t>RIN</w:t>
            </w:r>
          </w:p>
        </w:tc>
        <w:tc>
          <w:tcPr>
            <w:tcW w:w="1163" w:type="dxa"/>
            <w:gridSpan w:val="2"/>
            <w:vMerge/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C6556" w:rsidRPr="00EA0CEA" w:rsidTr="008C21AA">
        <w:trPr>
          <w:trHeight w:val="255"/>
          <w:jc w:val="center"/>
        </w:trPr>
        <w:tc>
          <w:tcPr>
            <w:tcW w:w="2319" w:type="dxa"/>
            <w:gridSpan w:val="3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  <w:sz w:val="18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sz w:val="18"/>
                <w:szCs w:val="16"/>
              </w:rPr>
              <w:t>(ng/</w:t>
            </w:r>
            <w:proofErr w:type="spellStart"/>
            <w:r w:rsidRPr="00EA0CEA">
              <w:rPr>
                <w:rFonts w:ascii="Times New Roman" w:eastAsia="標楷體" w:hAnsi="Times New Roman" w:cs="Times New Roman"/>
                <w:sz w:val="18"/>
                <w:szCs w:val="16"/>
              </w:rPr>
              <w:t>ul</w:t>
            </w:r>
            <w:proofErr w:type="spellEnd"/>
            <w:r w:rsidRPr="00EA0CEA">
              <w:rPr>
                <w:rFonts w:ascii="Times New Roman" w:eastAsia="標楷體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76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sz w:val="18"/>
                <w:szCs w:val="16"/>
              </w:rPr>
              <w:t>(ng/</w:t>
            </w:r>
            <w:proofErr w:type="spellStart"/>
            <w:r w:rsidRPr="00EA0CEA">
              <w:rPr>
                <w:rFonts w:ascii="Times New Roman" w:eastAsia="標楷體" w:hAnsi="Times New Roman" w:cs="Times New Roman"/>
                <w:sz w:val="18"/>
                <w:szCs w:val="16"/>
              </w:rPr>
              <w:t>ul</w:t>
            </w:r>
            <w:proofErr w:type="spellEnd"/>
            <w:r w:rsidRPr="00EA0CEA">
              <w:rPr>
                <w:rFonts w:ascii="Times New Roman" w:eastAsia="標楷體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sz w:val="18"/>
                <w:szCs w:val="16"/>
              </w:rPr>
              <w:t>(</w:t>
            </w:r>
            <w:proofErr w:type="spellStart"/>
            <w:r w:rsidRPr="00EA0CEA">
              <w:rPr>
                <w:rFonts w:ascii="Times New Roman" w:eastAsia="標楷體" w:hAnsi="Times New Roman" w:cs="Times New Roman"/>
                <w:sz w:val="18"/>
                <w:szCs w:val="16"/>
              </w:rPr>
              <w:t>ul</w:t>
            </w:r>
            <w:proofErr w:type="spellEnd"/>
            <w:r w:rsidRPr="00EA0CEA">
              <w:rPr>
                <w:rFonts w:ascii="Times New Roman" w:eastAsia="標楷體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sz w:val="18"/>
                <w:szCs w:val="16"/>
              </w:rPr>
              <w:t>(</w:t>
            </w:r>
            <w:proofErr w:type="spellStart"/>
            <w:r w:rsidRPr="00EA0CEA">
              <w:rPr>
                <w:rFonts w:ascii="Times New Roman" w:eastAsia="標楷體" w:hAnsi="Times New Roman" w:cs="Times New Roman"/>
                <w:sz w:val="18"/>
                <w:szCs w:val="16"/>
              </w:rPr>
              <w:t>ug</w:t>
            </w:r>
            <w:proofErr w:type="spellEnd"/>
            <w:r w:rsidRPr="00EA0CEA">
              <w:rPr>
                <w:rFonts w:ascii="Times New Roman" w:eastAsia="標楷體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765" w:type="dxa"/>
            <w:vMerge/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  <w:sz w:val="18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8"/>
                <w:szCs w:val="16"/>
              </w:rPr>
              <w:t>Ratio</w:t>
            </w: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556" w:rsidRPr="00EA0CEA" w:rsidRDefault="00BC6556" w:rsidP="00BC655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7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8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9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10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11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12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13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14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15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16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17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18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19</w:t>
            </w:r>
          </w:p>
        </w:tc>
        <w:tc>
          <w:tcPr>
            <w:tcW w:w="1869" w:type="dxa"/>
            <w:gridSpan w:val="2"/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DE7B57" w:rsidRPr="00EA0CEA" w:rsidTr="008C21AA">
        <w:trPr>
          <w:trHeight w:val="454"/>
          <w:jc w:val="center"/>
        </w:trPr>
        <w:tc>
          <w:tcPr>
            <w:tcW w:w="4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</w:pPr>
            <w:r w:rsidRPr="00EA0CEA">
              <w:rPr>
                <w:rFonts w:ascii="Times New Roman" w:eastAsia="標楷體" w:hAnsi="Times New Roman" w:cs="Times New Roman"/>
                <w:b/>
                <w:sz w:val="12"/>
                <w:szCs w:val="16"/>
              </w:rPr>
              <w:t>20</w:t>
            </w:r>
          </w:p>
        </w:tc>
        <w:tc>
          <w:tcPr>
            <w:tcW w:w="1869" w:type="dxa"/>
            <w:gridSpan w:val="2"/>
            <w:tcBorders>
              <w:bottom w:val="single" w:sz="8" w:space="0" w:color="auto"/>
            </w:tcBorders>
            <w:vAlign w:val="center"/>
          </w:tcPr>
          <w:p w:rsidR="00DE7B57" w:rsidRPr="00EA0CEA" w:rsidRDefault="00DE7B57" w:rsidP="00250505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bottom w:val="single" w:sz="8" w:space="0" w:color="auto"/>
            </w:tcBorders>
            <w:vAlign w:val="center"/>
          </w:tcPr>
          <w:p w:rsidR="00DE7B57" w:rsidRPr="00EA0CEA" w:rsidRDefault="00DE7B57" w:rsidP="00EA0CE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7B57" w:rsidRPr="00EA0CEA" w:rsidRDefault="00DE7B57" w:rsidP="00DE7B5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</w:tbl>
    <w:p w:rsidR="008911DA" w:rsidRDefault="008911DA" w:rsidP="00CF215A">
      <w:pPr>
        <w:snapToGrid w:val="0"/>
        <w:rPr>
          <w:rFonts w:ascii="Times New Roman" w:eastAsia="標楷體" w:hAnsi="Times New Roman" w:cs="Times New Roman"/>
          <w:sz w:val="2"/>
          <w:szCs w:val="2"/>
        </w:rPr>
      </w:pPr>
    </w:p>
    <w:p w:rsidR="008911DA" w:rsidRDefault="008911DA" w:rsidP="008911DA">
      <w:pPr>
        <w:widowControl/>
        <w:snapToGrid w:val="0"/>
        <w:rPr>
          <w:rFonts w:ascii="Times New Roman" w:eastAsia="標楷體" w:hAnsi="Times New Roman" w:cs="Times New Roman"/>
          <w:sz w:val="2"/>
          <w:szCs w:val="2"/>
        </w:rPr>
      </w:pPr>
      <w:r>
        <w:rPr>
          <w:rFonts w:ascii="Times New Roman" w:eastAsia="標楷體" w:hAnsi="Times New Roman" w:cs="Times New Roman"/>
          <w:sz w:val="2"/>
          <w:szCs w:val="2"/>
        </w:rPr>
        <w:br w:type="page"/>
      </w:r>
    </w:p>
    <w:p w:rsidR="00CF215A" w:rsidRPr="00EA0CEA" w:rsidRDefault="00CF215A" w:rsidP="00CF215A">
      <w:pPr>
        <w:snapToGrid w:val="0"/>
        <w:rPr>
          <w:rFonts w:ascii="Times New Roman" w:eastAsia="標楷體" w:hAnsi="Times New Roman" w:cs="Times New Roman"/>
          <w:sz w:val="2"/>
          <w:szCs w:val="2"/>
        </w:rPr>
      </w:pPr>
    </w:p>
    <w:p w:rsidR="00282FDC" w:rsidRPr="00EA0CEA" w:rsidRDefault="00282FDC" w:rsidP="00282FDC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EA0CEA">
        <w:rPr>
          <w:rFonts w:ascii="Times New Roman" w:eastAsia="標楷體" w:hAnsi="Times New Roman" w:cs="Times New Roman"/>
          <w:b/>
          <w:sz w:val="32"/>
        </w:rPr>
        <w:t>中央研究院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</w:rPr>
        <w:t>生物多樣性研究中心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Pr="00EA0CEA">
        <w:rPr>
          <w:rFonts w:ascii="Times New Roman" w:eastAsia="標楷體" w:hAnsi="Times New Roman" w:cs="Times New Roman"/>
          <w:b/>
          <w:sz w:val="32"/>
        </w:rPr>
        <w:t>新世代</w:t>
      </w:r>
      <w:proofErr w:type="gramStart"/>
      <w:r w:rsidRPr="00EA0CEA">
        <w:rPr>
          <w:rFonts w:ascii="Times New Roman" w:eastAsia="標楷體" w:hAnsi="Times New Roman" w:cs="Times New Roman"/>
          <w:b/>
          <w:sz w:val="32"/>
        </w:rPr>
        <w:t>基因體定序</w:t>
      </w:r>
      <w:proofErr w:type="gramEnd"/>
      <w:r w:rsidRPr="00EA0CEA">
        <w:rPr>
          <w:rFonts w:ascii="Times New Roman" w:eastAsia="標楷體" w:hAnsi="Times New Roman" w:cs="Times New Roman"/>
          <w:b/>
          <w:sz w:val="32"/>
        </w:rPr>
        <w:t>核心實驗室</w:t>
      </w:r>
    </w:p>
    <w:p w:rsidR="008911DA" w:rsidRDefault="008911DA" w:rsidP="008911DA">
      <w:pPr>
        <w:snapToGrid w:val="0"/>
        <w:spacing w:afterLines="50" w:after="180" w:line="3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Supplemental Information of NGS Samples</w:t>
      </w:r>
    </w:p>
    <w:tbl>
      <w:tblPr>
        <w:tblStyle w:val="a3"/>
        <w:tblW w:w="11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0"/>
      </w:tblGrid>
      <w:tr w:rsidR="008911DA" w:rsidTr="008911DA">
        <w:trPr>
          <w:trHeight w:val="992"/>
          <w:jc w:val="center"/>
        </w:trPr>
        <w:tc>
          <w:tcPr>
            <w:tcW w:w="11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DA" w:rsidRDefault="008911DA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br w:type="page"/>
            </w:r>
            <w:r>
              <w:rPr>
                <w:rFonts w:ascii="Times New Roman" w:eastAsia="標楷體" w:hAnsi="Times New Roman" w:cs="Times New Roman"/>
                <w:b/>
                <w:szCs w:val="20"/>
              </w:rPr>
              <w:t xml:space="preserve">Gel Image </w:t>
            </w:r>
            <w:r>
              <w:rPr>
                <w:rFonts w:ascii="Times New Roman" w:eastAsia="標楷體" w:hAnsi="Times New Roman" w:cs="Times New Roman"/>
                <w:b/>
                <w:color w:val="0070C0"/>
                <w:szCs w:val="20"/>
              </w:rPr>
              <w:t>(required)</w:t>
            </w:r>
          </w:p>
          <w:p w:rsidR="008911DA" w:rsidRDefault="008911DA" w:rsidP="008911DA">
            <w:pPr>
              <w:pStyle w:val="a4"/>
              <w:numPr>
                <w:ilvl w:val="0"/>
                <w:numId w:val="5"/>
              </w:numPr>
              <w:spacing w:line="300" w:lineRule="exact"/>
              <w:ind w:leftChars="0" w:left="284" w:hanging="284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Cs w:val="20"/>
              </w:rPr>
              <w:t>Post-run staining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 only.</w:t>
            </w:r>
          </w:p>
          <w:p w:rsidR="008911DA" w:rsidRDefault="008911DA" w:rsidP="008911DA">
            <w:pPr>
              <w:pStyle w:val="a4"/>
              <w:numPr>
                <w:ilvl w:val="0"/>
                <w:numId w:val="5"/>
              </w:numPr>
              <w:spacing w:line="300" w:lineRule="exact"/>
              <w:ind w:leftChars="0" w:left="284" w:hanging="284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Please indicate </w:t>
            </w:r>
            <w:r>
              <w:rPr>
                <w:rFonts w:ascii="Times New Roman" w:eastAsia="標楷體" w:hAnsi="Times New Roman" w:cs="Times New Roman"/>
                <w:b/>
                <w:szCs w:val="20"/>
              </w:rPr>
              <w:t>sample no.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 &amp; </w:t>
            </w:r>
            <w:r>
              <w:rPr>
                <w:rFonts w:ascii="Times New Roman" w:eastAsia="標楷體" w:hAnsi="Times New Roman" w:cs="Times New Roman"/>
                <w:b/>
                <w:szCs w:val="20"/>
              </w:rPr>
              <w:t>major marker sizes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 (ladder should cover at least 0.1-10kb).</w:t>
            </w:r>
          </w:p>
        </w:tc>
      </w:tr>
      <w:tr w:rsidR="008911DA" w:rsidTr="008911DA">
        <w:trPr>
          <w:trHeight w:val="13323"/>
          <w:jc w:val="center"/>
        </w:trPr>
        <w:tc>
          <w:tcPr>
            <w:tcW w:w="1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1DA" w:rsidRDefault="008911DA" w:rsidP="008911DA">
            <w:pPr>
              <w:pStyle w:val="a4"/>
              <w:numPr>
                <w:ilvl w:val="0"/>
                <w:numId w:val="6"/>
              </w:numPr>
              <w:spacing w:line="300" w:lineRule="exact"/>
              <w:ind w:leftChars="0" w:left="284" w:hanging="284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Gel percentage: </w:t>
            </w:r>
            <w:r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% of </w:t>
            </w: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 TAE or </w:t>
            </w: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 TBE agarose gel</w:t>
            </w:r>
          </w:p>
          <w:p w:rsidR="008911DA" w:rsidRDefault="008911DA" w:rsidP="008911DA">
            <w:pPr>
              <w:pStyle w:val="a4"/>
              <w:numPr>
                <w:ilvl w:val="0"/>
                <w:numId w:val="6"/>
              </w:numPr>
              <w:spacing w:line="300" w:lineRule="exact"/>
              <w:ind w:leftChars="0" w:left="284" w:hanging="284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Run condition: </w:t>
            </w:r>
            <w:r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voltage for </w:t>
            </w:r>
            <w:r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0"/>
              </w:rPr>
              <w:t>min</w:t>
            </w:r>
          </w:p>
          <w:p w:rsidR="008911DA" w:rsidRDefault="008911DA" w:rsidP="008911DA">
            <w:pPr>
              <w:pStyle w:val="a4"/>
              <w:numPr>
                <w:ilvl w:val="0"/>
                <w:numId w:val="6"/>
              </w:numPr>
              <w:spacing w:line="300" w:lineRule="exact"/>
              <w:ind w:leftChars="0" w:left="284" w:hanging="284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Loading amount: </w:t>
            </w:r>
            <w:r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ng of sample per lane; </w:t>
            </w:r>
            <w:r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0"/>
              </w:rPr>
              <w:t>ng of ladder per lane</w:t>
            </w:r>
          </w:p>
          <w:p w:rsidR="008911DA" w:rsidRDefault="008911DA">
            <w:pPr>
              <w:rPr>
                <w:rFonts w:ascii="Times New Roman" w:eastAsia="標楷體" w:hAnsi="Times New Roman" w:cs="Times New Roman"/>
                <w:szCs w:val="20"/>
              </w:rPr>
            </w:pPr>
          </w:p>
          <w:p w:rsidR="008911DA" w:rsidRDefault="008911DA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8911DA" w:rsidRDefault="008911DA" w:rsidP="008911DA">
      <w:pPr>
        <w:snapToGrid w:val="0"/>
        <w:rPr>
          <w:rFonts w:ascii="Times New Roman" w:eastAsia="標楷體" w:hAnsi="Times New Roman" w:cs="Times New Roman"/>
          <w:sz w:val="2"/>
          <w:szCs w:val="2"/>
        </w:rPr>
      </w:pPr>
    </w:p>
    <w:p w:rsidR="008911DA" w:rsidRDefault="008911DA" w:rsidP="008911DA">
      <w:pPr>
        <w:widowControl/>
        <w:snapToGrid w:val="0"/>
        <w:rPr>
          <w:rFonts w:ascii="Times New Roman" w:eastAsia="標楷體" w:hAnsi="Times New Roman" w:cs="Times New Roman"/>
          <w:sz w:val="2"/>
          <w:szCs w:val="2"/>
        </w:rPr>
      </w:pPr>
      <w:r>
        <w:rPr>
          <w:rFonts w:ascii="Times New Roman" w:eastAsia="標楷體" w:hAnsi="Times New Roman" w:cs="Times New Roman"/>
          <w:kern w:val="0"/>
          <w:sz w:val="2"/>
          <w:szCs w:val="2"/>
        </w:rPr>
        <w:br w:type="page"/>
      </w:r>
    </w:p>
    <w:p w:rsidR="00282FDC" w:rsidRPr="00EA0CEA" w:rsidRDefault="00282FDC" w:rsidP="00282FDC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EA0CEA">
        <w:rPr>
          <w:rFonts w:ascii="Times New Roman" w:eastAsia="標楷體" w:hAnsi="Times New Roman" w:cs="Times New Roman"/>
          <w:b/>
          <w:sz w:val="32"/>
        </w:rPr>
        <w:lastRenderedPageBreak/>
        <w:t>中央研究院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</w:rPr>
        <w:t>生物多樣性研究中心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Pr="00EA0CEA">
        <w:rPr>
          <w:rFonts w:ascii="Times New Roman" w:eastAsia="標楷體" w:hAnsi="Times New Roman" w:cs="Times New Roman"/>
          <w:b/>
          <w:sz w:val="32"/>
        </w:rPr>
        <w:t>新世代</w:t>
      </w:r>
      <w:proofErr w:type="gramStart"/>
      <w:r w:rsidRPr="00EA0CEA">
        <w:rPr>
          <w:rFonts w:ascii="Times New Roman" w:eastAsia="標楷體" w:hAnsi="Times New Roman" w:cs="Times New Roman"/>
          <w:b/>
          <w:sz w:val="32"/>
        </w:rPr>
        <w:t>基因體定序</w:t>
      </w:r>
      <w:proofErr w:type="gramEnd"/>
      <w:r w:rsidRPr="00EA0CEA">
        <w:rPr>
          <w:rFonts w:ascii="Times New Roman" w:eastAsia="標楷體" w:hAnsi="Times New Roman" w:cs="Times New Roman"/>
          <w:b/>
          <w:sz w:val="32"/>
        </w:rPr>
        <w:t>核心實驗室</w:t>
      </w:r>
    </w:p>
    <w:p w:rsidR="008911DA" w:rsidRDefault="008911DA" w:rsidP="008911DA">
      <w:pPr>
        <w:snapToGrid w:val="0"/>
        <w:spacing w:afterLines="50" w:after="180" w:line="3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Supplemen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tal Information of NGS Samples</w:t>
      </w:r>
    </w:p>
    <w:tbl>
      <w:tblPr>
        <w:tblStyle w:val="a3"/>
        <w:tblW w:w="11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5610"/>
      </w:tblGrid>
      <w:tr w:rsidR="008911DA" w:rsidTr="008911DA">
        <w:trPr>
          <w:trHeight w:val="992"/>
          <w:jc w:val="center"/>
        </w:trPr>
        <w:tc>
          <w:tcPr>
            <w:tcW w:w="112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DA" w:rsidRDefault="008911DA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Cs w:val="20"/>
              </w:rPr>
              <w:t>BioAnalyzer</w:t>
            </w:r>
            <w:proofErr w:type="spellEnd"/>
            <w:r>
              <w:rPr>
                <w:rFonts w:ascii="Times New Roman" w:eastAsia="標楷體" w:hAnsi="Times New Roman" w:cs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Cs w:val="20"/>
              </w:rPr>
              <w:t>Electropherogram</w:t>
            </w:r>
            <w:proofErr w:type="spellEnd"/>
            <w:r>
              <w:rPr>
                <w:rFonts w:ascii="Times New Roman" w:eastAsia="標楷體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0070C0"/>
                <w:szCs w:val="20"/>
              </w:rPr>
              <w:t>(optional)</w:t>
            </w:r>
          </w:p>
          <w:p w:rsidR="008911DA" w:rsidRDefault="008911DA" w:rsidP="008911DA">
            <w:pPr>
              <w:pStyle w:val="a4"/>
              <w:numPr>
                <w:ilvl w:val="0"/>
                <w:numId w:val="7"/>
              </w:numPr>
              <w:spacing w:line="300" w:lineRule="exact"/>
              <w:ind w:leftChars="0" w:left="284" w:hanging="284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Please arrange images of </w:t>
            </w:r>
            <w:proofErr w:type="spellStart"/>
            <w:r>
              <w:rPr>
                <w:rFonts w:ascii="Times New Roman" w:eastAsia="標楷體" w:hAnsi="Times New Roman" w:cs="Times New Roman"/>
                <w:szCs w:val="20"/>
              </w:rPr>
              <w:t>BioA</w:t>
            </w:r>
            <w:proofErr w:type="spellEnd"/>
            <w:r>
              <w:rPr>
                <w:rFonts w:ascii="Times New Roman" w:eastAsia="標楷體" w:hAnsi="Times New Roman" w:cs="Times New Roman"/>
                <w:szCs w:val="20"/>
              </w:rPr>
              <w:t xml:space="preserve"> traces according to the sample number on the sample submission form.</w:t>
            </w:r>
          </w:p>
          <w:p w:rsidR="008911DA" w:rsidRDefault="008911DA" w:rsidP="008911DA">
            <w:pPr>
              <w:pStyle w:val="a4"/>
              <w:numPr>
                <w:ilvl w:val="0"/>
                <w:numId w:val="7"/>
              </w:numPr>
              <w:spacing w:line="300" w:lineRule="exact"/>
              <w:ind w:leftChars="0" w:left="284" w:hanging="284"/>
              <w:rPr>
                <w:rFonts w:ascii="Times New Roman" w:eastAsia="標楷體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Cs w:val="20"/>
              </w:rPr>
              <w:t>BioA</w:t>
            </w:r>
            <w:proofErr w:type="spellEnd"/>
            <w:r>
              <w:rPr>
                <w:rFonts w:ascii="Times New Roman" w:eastAsia="標楷體" w:hAnsi="Times New Roman" w:cs="Times New Roman"/>
                <w:b/>
                <w:szCs w:val="20"/>
              </w:rPr>
              <w:t xml:space="preserve"> DNA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 High Sensitive </w:t>
            </w: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 1000 </w:t>
            </w: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 7500 </w:t>
            </w: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 12000; or 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Cs w:val="20"/>
              </w:rPr>
              <w:t>BioA</w:t>
            </w:r>
            <w:proofErr w:type="spellEnd"/>
            <w:r>
              <w:rPr>
                <w:rFonts w:ascii="Times New Roman" w:eastAsia="標楷體" w:hAnsi="Times New Roman" w:cs="Times New Roman"/>
                <w:b/>
                <w:szCs w:val="20"/>
              </w:rPr>
              <w:t xml:space="preserve"> RNA 6000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 Nano </w:t>
            </w: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 Pico</w:t>
            </w:r>
          </w:p>
        </w:tc>
      </w:tr>
      <w:tr w:rsidR="008911DA" w:rsidTr="008911DA">
        <w:trPr>
          <w:trHeight w:val="425"/>
          <w:jc w:val="center"/>
        </w:trPr>
        <w:tc>
          <w:tcPr>
            <w:tcW w:w="5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Sample # 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Sample # 2</w:t>
            </w:r>
          </w:p>
        </w:tc>
      </w:tr>
      <w:tr w:rsidR="008911DA" w:rsidTr="008911DA">
        <w:trPr>
          <w:trHeight w:val="2891"/>
          <w:jc w:val="center"/>
        </w:trPr>
        <w:tc>
          <w:tcPr>
            <w:tcW w:w="5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911DA" w:rsidTr="008911DA">
        <w:trPr>
          <w:trHeight w:val="425"/>
          <w:jc w:val="center"/>
        </w:trPr>
        <w:tc>
          <w:tcPr>
            <w:tcW w:w="5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Sample # 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Sample # 4</w:t>
            </w:r>
          </w:p>
        </w:tc>
      </w:tr>
      <w:tr w:rsidR="008911DA" w:rsidTr="008911DA">
        <w:trPr>
          <w:trHeight w:val="2891"/>
          <w:jc w:val="center"/>
        </w:trPr>
        <w:tc>
          <w:tcPr>
            <w:tcW w:w="5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911DA" w:rsidTr="008911DA">
        <w:trPr>
          <w:trHeight w:val="425"/>
          <w:jc w:val="center"/>
        </w:trPr>
        <w:tc>
          <w:tcPr>
            <w:tcW w:w="5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Sample # 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Sample # 6</w:t>
            </w:r>
          </w:p>
        </w:tc>
      </w:tr>
      <w:tr w:rsidR="008911DA" w:rsidTr="008911DA">
        <w:trPr>
          <w:trHeight w:val="2891"/>
          <w:jc w:val="center"/>
        </w:trPr>
        <w:tc>
          <w:tcPr>
            <w:tcW w:w="5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911DA" w:rsidTr="008911DA">
        <w:trPr>
          <w:trHeight w:val="425"/>
          <w:jc w:val="center"/>
        </w:trPr>
        <w:tc>
          <w:tcPr>
            <w:tcW w:w="5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Sample # 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Sample # 8</w:t>
            </w:r>
          </w:p>
        </w:tc>
      </w:tr>
      <w:tr w:rsidR="008911DA" w:rsidTr="008911DA">
        <w:trPr>
          <w:trHeight w:val="2891"/>
          <w:jc w:val="center"/>
        </w:trPr>
        <w:tc>
          <w:tcPr>
            <w:tcW w:w="5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1DA" w:rsidRDefault="008911DA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8911DA" w:rsidRDefault="008911DA" w:rsidP="008911DA">
      <w:pPr>
        <w:snapToGrid w:val="0"/>
        <w:rPr>
          <w:rFonts w:ascii="Times New Roman" w:eastAsia="標楷體" w:hAnsi="Times New Roman" w:cs="Times New Roman"/>
          <w:b/>
          <w:sz w:val="2"/>
          <w:szCs w:val="2"/>
        </w:rPr>
      </w:pPr>
    </w:p>
    <w:p w:rsidR="008911DA" w:rsidRDefault="008911DA" w:rsidP="008911DA">
      <w:pPr>
        <w:snapToGrid w:val="0"/>
        <w:rPr>
          <w:rFonts w:ascii="Times New Roman" w:eastAsia="標楷體" w:hAnsi="Times New Roman" w:cs="Times New Roman"/>
          <w:sz w:val="2"/>
          <w:szCs w:val="2"/>
        </w:rPr>
      </w:pPr>
    </w:p>
    <w:p w:rsidR="00CF215A" w:rsidRPr="00EA0CEA" w:rsidRDefault="00CF215A" w:rsidP="00CF215A">
      <w:pPr>
        <w:widowControl/>
        <w:snapToGrid w:val="0"/>
        <w:rPr>
          <w:rFonts w:ascii="Times New Roman" w:eastAsia="標楷體" w:hAnsi="Times New Roman" w:cs="Times New Roman"/>
          <w:sz w:val="2"/>
          <w:szCs w:val="2"/>
        </w:rPr>
      </w:pPr>
    </w:p>
    <w:sectPr w:rsidR="00CF215A" w:rsidRPr="00EA0CEA" w:rsidSect="00763268">
      <w:footerReference w:type="default" r:id="rId7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CA" w:rsidRDefault="000A4DCA" w:rsidP="00763268">
      <w:r>
        <w:separator/>
      </w:r>
    </w:p>
  </w:endnote>
  <w:endnote w:type="continuationSeparator" w:id="0">
    <w:p w:rsidR="000A4DCA" w:rsidRDefault="000A4DCA" w:rsidP="0076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DC" w:rsidRDefault="00282FDC" w:rsidP="00282FDC">
    <w:pPr>
      <w:tabs>
        <w:tab w:val="center" w:pos="4153"/>
        <w:tab w:val="right" w:pos="8306"/>
      </w:tabs>
      <w:snapToGrid w:val="0"/>
      <w:spacing w:line="240" w:lineRule="exact"/>
      <w:jc w:val="center"/>
      <w:rPr>
        <w:rFonts w:ascii="微軟正黑體" w:eastAsia="微軟正黑體" w:hAnsi="微軟正黑體" w:cs="Times New Roman"/>
        <w:sz w:val="16"/>
        <w:szCs w:val="16"/>
      </w:rPr>
    </w:pPr>
    <w:r w:rsidRPr="008433D7">
      <w:rPr>
        <w:rFonts w:ascii="微軟正黑體" w:eastAsia="微軟正黑體" w:hAnsi="微軟正黑體" w:cs="Times New Roman" w:hint="eastAsia"/>
        <w:sz w:val="16"/>
        <w:szCs w:val="16"/>
      </w:rPr>
      <w:t>中</w:t>
    </w:r>
    <w:r>
      <w:rPr>
        <w:rFonts w:ascii="微軟正黑體" w:eastAsia="微軟正黑體" w:hAnsi="微軟正黑體" w:cs="Times New Roman" w:hint="eastAsia"/>
        <w:sz w:val="16"/>
        <w:szCs w:val="16"/>
      </w:rPr>
      <w:t>央</w:t>
    </w:r>
    <w:r w:rsidRPr="008433D7">
      <w:rPr>
        <w:rFonts w:ascii="微軟正黑體" w:eastAsia="微軟正黑體" w:hAnsi="微軟正黑體" w:cs="Times New Roman" w:hint="eastAsia"/>
        <w:sz w:val="16"/>
        <w:szCs w:val="16"/>
      </w:rPr>
      <w:t>研</w:t>
    </w:r>
    <w:r>
      <w:rPr>
        <w:rFonts w:ascii="微軟正黑體" w:eastAsia="微軟正黑體" w:hAnsi="微軟正黑體" w:cs="Times New Roman" w:hint="eastAsia"/>
        <w:sz w:val="16"/>
        <w:szCs w:val="16"/>
      </w:rPr>
      <w:t>究</w:t>
    </w:r>
    <w:r w:rsidRPr="008433D7">
      <w:rPr>
        <w:rFonts w:ascii="微軟正黑體" w:eastAsia="微軟正黑體" w:hAnsi="微軟正黑體" w:cs="Times New Roman" w:hint="eastAsia"/>
        <w:sz w:val="16"/>
        <w:szCs w:val="16"/>
      </w:rPr>
      <w:t>院</w:t>
    </w:r>
    <w:r>
      <w:rPr>
        <w:rFonts w:ascii="微軟正黑體" w:eastAsia="微軟正黑體" w:hAnsi="微軟正黑體" w:cs="Times New Roman" w:hint="eastAsia"/>
        <w:sz w:val="16"/>
        <w:szCs w:val="16"/>
      </w:rPr>
      <w:t xml:space="preserve">　</w:t>
    </w:r>
    <w:r>
      <w:rPr>
        <w:rFonts w:ascii="微軟正黑體" w:eastAsia="微軟正黑體" w:hAnsi="微軟正黑體" w:cs="Times New Roman"/>
        <w:sz w:val="16"/>
        <w:szCs w:val="16"/>
      </w:rPr>
      <w:t>生物多樣</w:t>
    </w:r>
    <w:r>
      <w:rPr>
        <w:rFonts w:ascii="微軟正黑體" w:eastAsia="微軟正黑體" w:hAnsi="微軟正黑體" w:cs="Times New Roman" w:hint="eastAsia"/>
        <w:sz w:val="16"/>
        <w:szCs w:val="16"/>
      </w:rPr>
      <w:t>性研究</w:t>
    </w:r>
    <w:r w:rsidRPr="008433D7">
      <w:rPr>
        <w:rFonts w:ascii="微軟正黑體" w:eastAsia="微軟正黑體" w:hAnsi="微軟正黑體" w:cs="Times New Roman"/>
        <w:sz w:val="16"/>
        <w:szCs w:val="16"/>
      </w:rPr>
      <w:t>中心</w:t>
    </w:r>
    <w:r>
      <w:rPr>
        <w:rFonts w:ascii="微軟正黑體" w:eastAsia="微軟正黑體" w:hAnsi="微軟正黑體" w:cs="Times New Roman" w:hint="eastAsia"/>
        <w:sz w:val="16"/>
        <w:szCs w:val="16"/>
      </w:rPr>
      <w:t xml:space="preserve">　</w:t>
    </w:r>
    <w:r w:rsidRPr="008433D7">
      <w:rPr>
        <w:rFonts w:ascii="微軟正黑體" w:eastAsia="微軟正黑體" w:hAnsi="微軟正黑體" w:cs="Times New Roman"/>
        <w:sz w:val="16"/>
        <w:szCs w:val="16"/>
      </w:rPr>
      <w:t>新世代</w:t>
    </w:r>
    <w:proofErr w:type="gramStart"/>
    <w:r w:rsidRPr="008433D7">
      <w:rPr>
        <w:rFonts w:ascii="微軟正黑體" w:eastAsia="微軟正黑體" w:hAnsi="微軟正黑體" w:cs="Times New Roman"/>
        <w:sz w:val="16"/>
        <w:szCs w:val="16"/>
      </w:rPr>
      <w:t>基因體定序</w:t>
    </w:r>
    <w:proofErr w:type="gramEnd"/>
    <w:r w:rsidRPr="008433D7">
      <w:rPr>
        <w:rFonts w:ascii="微軟正黑體" w:eastAsia="微軟正黑體" w:hAnsi="微軟正黑體" w:cs="Times New Roman"/>
        <w:sz w:val="16"/>
        <w:szCs w:val="16"/>
      </w:rPr>
      <w:t>核心實驗室</w:t>
    </w:r>
    <w:r>
      <w:rPr>
        <w:rFonts w:ascii="微軟正黑體" w:eastAsia="微軟正黑體" w:hAnsi="微軟正黑體" w:cs="Times New Roman" w:hint="eastAsia"/>
        <w:sz w:val="16"/>
        <w:szCs w:val="16"/>
      </w:rPr>
      <w:t xml:space="preserve">　NGS High Throughput Genomics Core at BRCAS</w:t>
    </w:r>
  </w:p>
  <w:p w:rsidR="00763268" w:rsidRPr="00282FDC" w:rsidRDefault="00282FDC" w:rsidP="00282FDC">
    <w:pPr>
      <w:tabs>
        <w:tab w:val="center" w:pos="4153"/>
        <w:tab w:val="right" w:pos="8306"/>
      </w:tabs>
      <w:snapToGrid w:val="0"/>
      <w:spacing w:line="240" w:lineRule="exact"/>
      <w:jc w:val="center"/>
      <w:rPr>
        <w:rFonts w:ascii="微軟正黑體" w:eastAsia="微軟正黑體" w:hAnsi="微軟正黑體" w:cs="Times New Roman"/>
        <w:sz w:val="16"/>
        <w:szCs w:val="16"/>
      </w:rPr>
    </w:pPr>
    <w:r w:rsidRPr="008433D7">
      <w:rPr>
        <w:rFonts w:ascii="微軟正黑體" w:eastAsia="微軟正黑體" w:hAnsi="微軟正黑體" w:cs="Times New Roman"/>
        <w:sz w:val="16"/>
        <w:szCs w:val="16"/>
      </w:rPr>
      <w:t>跨領域</w:t>
    </w:r>
    <w:r>
      <w:rPr>
        <w:rFonts w:ascii="微軟正黑體" w:eastAsia="微軟正黑體" w:hAnsi="微軟正黑體" w:cs="Times New Roman" w:hint="eastAsia"/>
        <w:sz w:val="16"/>
        <w:szCs w:val="16"/>
      </w:rPr>
      <w:t>科技研究</w:t>
    </w:r>
    <w:r w:rsidRPr="008433D7">
      <w:rPr>
        <w:rFonts w:ascii="微軟正黑體" w:eastAsia="微軟正黑體" w:hAnsi="微軟正黑體" w:cs="Times New Roman"/>
        <w:sz w:val="16"/>
        <w:szCs w:val="16"/>
      </w:rPr>
      <w:t>大樓</w:t>
    </w:r>
    <w:r>
      <w:rPr>
        <w:rFonts w:ascii="微軟正黑體" w:eastAsia="微軟正黑體" w:hAnsi="微軟正黑體" w:cs="Times New Roman"/>
        <w:sz w:val="16"/>
        <w:szCs w:val="16"/>
      </w:rPr>
      <w:t>A603</w:t>
    </w:r>
    <w:r>
      <w:rPr>
        <w:rFonts w:ascii="微軟正黑體" w:eastAsia="微軟正黑體" w:hAnsi="微軟正黑體" w:cs="Times New Roman" w:hint="eastAsia"/>
        <w:sz w:val="16"/>
        <w:szCs w:val="16"/>
      </w:rPr>
      <w:t xml:space="preserve">　</w:t>
    </w:r>
    <w:r w:rsidRPr="008433D7">
      <w:rPr>
        <w:rFonts w:ascii="微軟正黑體" w:eastAsia="微軟正黑體" w:hAnsi="微軟正黑體" w:cs="Times New Roman"/>
        <w:sz w:val="16"/>
        <w:szCs w:val="16"/>
      </w:rPr>
      <w:t xml:space="preserve">負責人 </w:t>
    </w:r>
    <w:r w:rsidRPr="007741FD">
      <w:rPr>
        <w:rFonts w:ascii="微軟正黑體" w:eastAsia="微軟正黑體" w:hAnsi="微軟正黑體" w:cs="Times New Roman"/>
        <w:sz w:val="16"/>
        <w:szCs w:val="16"/>
        <w:u w:val="single"/>
      </w:rPr>
      <w:t>呂美曄 博士</w:t>
    </w:r>
    <w:r>
      <w:rPr>
        <w:rFonts w:ascii="微軟正黑體" w:eastAsia="微軟正黑體" w:hAnsi="微軟正黑體" w:cs="Times New Roman" w:hint="eastAsia"/>
        <w:color w:val="8DC765"/>
        <w:sz w:val="16"/>
        <w:szCs w:val="16"/>
      </w:rPr>
      <w:t xml:space="preserve">　</w:t>
    </w:r>
    <w:r w:rsidRPr="008433D7">
      <w:rPr>
        <w:rFonts w:ascii="微軟正黑體" w:eastAsia="微軟正黑體" w:hAnsi="微軟正黑體" w:cs="Times New Roman"/>
        <w:sz w:val="16"/>
        <w:szCs w:val="16"/>
      </w:rPr>
      <w:t>(02)278</w:t>
    </w:r>
    <w:r w:rsidRPr="008433D7">
      <w:rPr>
        <w:rFonts w:ascii="微軟正黑體" w:eastAsia="微軟正黑體" w:hAnsi="微軟正黑體" w:cs="Times New Roman" w:hint="eastAsia"/>
        <w:sz w:val="16"/>
        <w:szCs w:val="16"/>
      </w:rPr>
      <w:t>7</w:t>
    </w:r>
    <w:r w:rsidRPr="008433D7">
      <w:rPr>
        <w:rFonts w:ascii="微軟正黑體" w:eastAsia="微軟正黑體" w:hAnsi="微軟正黑體" w:cs="Times New Roman"/>
        <w:sz w:val="16"/>
        <w:szCs w:val="16"/>
      </w:rPr>
      <w:t>-</w:t>
    </w:r>
    <w:r>
      <w:rPr>
        <w:rFonts w:ascii="微軟正黑體" w:eastAsia="微軟正黑體" w:hAnsi="微軟正黑體" w:cs="Times New Roman"/>
        <w:sz w:val="16"/>
        <w:szCs w:val="16"/>
      </w:rPr>
      <w:t>2218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CA" w:rsidRDefault="000A4DCA" w:rsidP="00763268">
      <w:r>
        <w:separator/>
      </w:r>
    </w:p>
  </w:footnote>
  <w:footnote w:type="continuationSeparator" w:id="0">
    <w:p w:rsidR="000A4DCA" w:rsidRDefault="000A4DCA" w:rsidP="0076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50B6"/>
    <w:multiLevelType w:val="hybridMultilevel"/>
    <w:tmpl w:val="286E6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1E3D68"/>
    <w:multiLevelType w:val="hybridMultilevel"/>
    <w:tmpl w:val="8A28A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B2470E"/>
    <w:multiLevelType w:val="hybridMultilevel"/>
    <w:tmpl w:val="286E6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3F42DC"/>
    <w:multiLevelType w:val="hybridMultilevel"/>
    <w:tmpl w:val="4CC23D92"/>
    <w:lvl w:ilvl="0" w:tplc="20FCB336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25"/>
    <w:rsid w:val="000A4DCA"/>
    <w:rsid w:val="00183AE8"/>
    <w:rsid w:val="00226F85"/>
    <w:rsid w:val="002350E6"/>
    <w:rsid w:val="00240F14"/>
    <w:rsid w:val="00241876"/>
    <w:rsid w:val="00250505"/>
    <w:rsid w:val="00270E9B"/>
    <w:rsid w:val="00282FDC"/>
    <w:rsid w:val="0031262A"/>
    <w:rsid w:val="00322B42"/>
    <w:rsid w:val="00331877"/>
    <w:rsid w:val="003478DF"/>
    <w:rsid w:val="003D554E"/>
    <w:rsid w:val="003E68BA"/>
    <w:rsid w:val="00451A59"/>
    <w:rsid w:val="005A1D3C"/>
    <w:rsid w:val="005B2954"/>
    <w:rsid w:val="005D32B8"/>
    <w:rsid w:val="005F31D5"/>
    <w:rsid w:val="00625B25"/>
    <w:rsid w:val="00670EB7"/>
    <w:rsid w:val="0069193C"/>
    <w:rsid w:val="0069793B"/>
    <w:rsid w:val="006B5C7F"/>
    <w:rsid w:val="00763268"/>
    <w:rsid w:val="007861EE"/>
    <w:rsid w:val="007A3AFB"/>
    <w:rsid w:val="007D6A6E"/>
    <w:rsid w:val="0081450F"/>
    <w:rsid w:val="00835440"/>
    <w:rsid w:val="008911DA"/>
    <w:rsid w:val="008C21AA"/>
    <w:rsid w:val="008F1325"/>
    <w:rsid w:val="00927A35"/>
    <w:rsid w:val="00940D0D"/>
    <w:rsid w:val="00A469AF"/>
    <w:rsid w:val="00AB4FB0"/>
    <w:rsid w:val="00AE3106"/>
    <w:rsid w:val="00BB36F4"/>
    <w:rsid w:val="00BC6556"/>
    <w:rsid w:val="00BD0134"/>
    <w:rsid w:val="00BD2891"/>
    <w:rsid w:val="00C27B17"/>
    <w:rsid w:val="00C672E1"/>
    <w:rsid w:val="00C74BDA"/>
    <w:rsid w:val="00CF215A"/>
    <w:rsid w:val="00D7391B"/>
    <w:rsid w:val="00DE7B57"/>
    <w:rsid w:val="00E6578C"/>
    <w:rsid w:val="00E6797F"/>
    <w:rsid w:val="00EA0CEA"/>
    <w:rsid w:val="00EA7BD4"/>
    <w:rsid w:val="00F16542"/>
    <w:rsid w:val="00F32331"/>
    <w:rsid w:val="00F9484F"/>
    <w:rsid w:val="00F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38DB05-61F5-4AC4-B5C8-67896C8A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B2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63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32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3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3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政怡</dc:creator>
  <cp:keywords/>
  <dc:description/>
  <cp:lastModifiedBy>政怡</cp:lastModifiedBy>
  <cp:revision>25</cp:revision>
  <dcterms:created xsi:type="dcterms:W3CDTF">2016-06-28T05:46:00Z</dcterms:created>
  <dcterms:modified xsi:type="dcterms:W3CDTF">2018-10-31T06:34:00Z</dcterms:modified>
</cp:coreProperties>
</file>